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163564E" w14:textId="2975C50C" w:rsidP="003D564B" w:rsidR="00D44D24" w:rsidRPr="00B95803">
      <w:pPr>
        <w:tabs>
          <w:tab w:pos="284" w:val="left"/>
          <w:tab w:pos="426" w:val="left"/>
          <w:tab w:pos="4082" w:val="center"/>
        </w:tabs>
        <w:spacing w:line="360" w:lineRule="auto"/>
        <w:jc w:val="center"/>
        <w:rPr>
          <w:rFonts w:ascii="黑体" w:cs="宋体" w:eastAsia="黑体" w:hAnsi="宋体"/>
          <w:b/>
          <w:bCs/>
          <w:sz w:val="36"/>
          <w:szCs w:val="36"/>
        </w:rPr>
      </w:pPr>
      <w:r w:rsidRPr="008E5F9C">
        <w:rPr>
          <w:rFonts w:ascii="黑体" w:eastAsia="黑体" w:hAnsi="黑体" w:hint="eastAsia"/>
          <w:b/>
          <w:color w:themeColor="text1" w:val="000000"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12369800</wp:posOffset>
            </wp:positionH>
            <wp:positionV relativeFrom="topMargin">
              <wp:posOffset>11811000</wp:posOffset>
            </wp:positionV>
            <wp:extent cx="393700" cy="4191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5F9C">
        <w:rPr>
          <w:rFonts w:ascii="黑体" w:eastAsia="黑体" w:hAnsi="黑体" w:hint="eastAsia"/>
          <w:b/>
          <w:color w:themeColor="text1" w:val="000000"/>
          <w:sz w:val="36"/>
          <w:szCs w:val="36"/>
        </w:rPr>
        <w:t>高</w:t>
      </w:r>
      <w:r w:rsidR="00D85FCB">
        <w:rPr>
          <w:rFonts w:ascii="黑体" w:eastAsia="黑体" w:hAnsi="黑体" w:hint="eastAsia"/>
          <w:b/>
          <w:color w:themeColor="text1" w:val="000000"/>
          <w:sz w:val="36"/>
          <w:szCs w:val="36"/>
        </w:rPr>
        <w:t>二</w:t>
      </w:r>
      <w:r w:rsidRPr="008E5F9C">
        <w:rPr>
          <w:rFonts w:ascii="黑体" w:eastAsia="黑体" w:hAnsi="黑体" w:hint="eastAsia"/>
          <w:b/>
          <w:color w:themeColor="text1" w:val="000000"/>
          <w:sz w:val="36"/>
          <w:szCs w:val="36"/>
        </w:rPr>
        <w:t>生物学</w:t>
      </w:r>
      <w:r w:rsidR="0016684E">
        <w:rPr>
          <w:rFonts w:ascii="黑体" w:eastAsia="黑体" w:hAnsi="黑体" w:hint="eastAsia"/>
          <w:b/>
          <w:color w:themeColor="text1" w:val="000000"/>
          <w:sz w:val="36"/>
          <w:szCs w:val="36"/>
        </w:rPr>
        <w:t>答案</w:t>
      </w:r>
    </w:p>
    <w:p w14:paraId="0AA61867" w14:textId="2DF5D888" w:rsidP="0016684E" w:rsidR="003D564B" w:rsidRPr="0016684E">
      <w:pPr>
        <w:spacing w:after="0" w:line="360" w:lineRule="auto"/>
        <w:rPr>
          <w:rFonts w:ascii="黑体" w:eastAsia="黑体" w:hAnsi="宋体"/>
          <w:b/>
          <w:bCs/>
          <w:sz w:val="24"/>
        </w:rPr>
      </w:pPr>
      <w:r w:rsidRPr="0016684E">
        <w:rPr>
          <w:rFonts w:ascii="黑体" w:eastAsia="黑体" w:hAnsi="宋体" w:hint="eastAsia"/>
          <w:b/>
          <w:bCs/>
          <w:sz w:val="24"/>
        </w:rPr>
        <w:t>一、选择题（共 20题，每题 3 分，共 60分。在每题列出的四个选项中，只有一项是最符合题目要求的。）</w:t>
      </w:r>
    </w:p>
    <w:tbl>
      <w:tblPr>
        <w:tblStyle w:val="TableGrid"/>
        <w:tblW w:type="dxa" w:w="7609"/>
        <w:tblInd w:type="dxa" w:w="550"/>
        <w:tblLook w:val="04A0"/>
      </w:tblPr>
      <w:tblGrid>
        <w:gridCol w:w="858"/>
        <w:gridCol w:w="673"/>
        <w:gridCol w:w="673"/>
        <w:gridCol w:w="675"/>
        <w:gridCol w:w="675"/>
        <w:gridCol w:w="675"/>
        <w:gridCol w:w="676"/>
        <w:gridCol w:w="676"/>
        <w:gridCol w:w="676"/>
        <w:gridCol w:w="676"/>
        <w:gridCol w:w="676"/>
      </w:tblGrid>
      <w:tr w14:paraId="7C353989" w14:textId="77777777" w:rsidTr="00D44D24">
        <w:tblPrEx>
          <w:tblW w:type="dxa" w:w="7609"/>
          <w:tblInd w:type="dxa" w:w="550"/>
          <w:tblLook w:val="04A0"/>
        </w:tblPrEx>
        <w:trPr>
          <w:trHeight w:val="342"/>
        </w:trPr>
        <w:tc>
          <w:tcPr>
            <w:tcW w:type="dxa" w:w="858"/>
            <w:vAlign w:val="center"/>
          </w:tcPr>
          <w:p w14:paraId="2470F8FC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 w:rsidRPr="00536E77">
              <w:rPr>
                <w:rFonts w:ascii="黑体" w:eastAsia="黑体" w:hAnsi="黑体"/>
                <w:b/>
              </w:rPr>
              <w:t>题号</w:t>
            </w:r>
          </w:p>
        </w:tc>
        <w:tc>
          <w:tcPr>
            <w:tcW w:type="dxa" w:w="673"/>
            <w:vAlign w:val="center"/>
          </w:tcPr>
          <w:p w14:paraId="1D0CABB9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1</w:t>
            </w:r>
          </w:p>
        </w:tc>
        <w:tc>
          <w:tcPr>
            <w:tcW w:type="dxa" w:w="673"/>
            <w:vAlign w:val="center"/>
          </w:tcPr>
          <w:p w14:paraId="0A249953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2</w:t>
            </w:r>
          </w:p>
        </w:tc>
        <w:tc>
          <w:tcPr>
            <w:tcW w:type="dxa" w:w="675"/>
            <w:vAlign w:val="center"/>
          </w:tcPr>
          <w:p w14:paraId="391AB2B6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3</w:t>
            </w:r>
          </w:p>
        </w:tc>
        <w:tc>
          <w:tcPr>
            <w:tcW w:type="dxa" w:w="675"/>
            <w:vAlign w:val="center"/>
          </w:tcPr>
          <w:p w14:paraId="5046B460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4</w:t>
            </w:r>
          </w:p>
        </w:tc>
        <w:tc>
          <w:tcPr>
            <w:tcW w:type="dxa" w:w="675"/>
            <w:vAlign w:val="center"/>
          </w:tcPr>
          <w:p w14:paraId="4382B2EC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5</w:t>
            </w:r>
          </w:p>
        </w:tc>
        <w:tc>
          <w:tcPr>
            <w:tcW w:type="dxa" w:w="676"/>
            <w:vAlign w:val="center"/>
          </w:tcPr>
          <w:p w14:paraId="0816DEBB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6</w:t>
            </w:r>
          </w:p>
        </w:tc>
        <w:tc>
          <w:tcPr>
            <w:tcW w:type="dxa" w:w="676"/>
            <w:vAlign w:val="center"/>
          </w:tcPr>
          <w:p w14:paraId="706B5AFC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7</w:t>
            </w:r>
          </w:p>
        </w:tc>
        <w:tc>
          <w:tcPr>
            <w:tcW w:type="dxa" w:w="676"/>
            <w:vAlign w:val="center"/>
          </w:tcPr>
          <w:p w14:paraId="618E7872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8</w:t>
            </w:r>
          </w:p>
        </w:tc>
        <w:tc>
          <w:tcPr>
            <w:tcW w:type="dxa" w:w="676"/>
            <w:vAlign w:val="center"/>
          </w:tcPr>
          <w:p w14:paraId="31AF93D8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9</w:t>
            </w:r>
          </w:p>
        </w:tc>
        <w:tc>
          <w:tcPr>
            <w:tcW w:type="dxa" w:w="676"/>
            <w:vAlign w:val="center"/>
          </w:tcPr>
          <w:p w14:paraId="37C7848F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10</w:t>
            </w:r>
          </w:p>
        </w:tc>
      </w:tr>
      <w:tr w14:paraId="69A5126D" w14:textId="77777777" w:rsidTr="00D44D24">
        <w:tblPrEx>
          <w:tblW w:type="dxa" w:w="7609"/>
          <w:tblInd w:type="dxa" w:w="550"/>
          <w:tblLook w:val="04A0"/>
        </w:tblPrEx>
        <w:trPr>
          <w:trHeight w:val="355"/>
        </w:trPr>
        <w:tc>
          <w:tcPr>
            <w:tcW w:type="dxa" w:w="858"/>
            <w:vAlign w:val="center"/>
          </w:tcPr>
          <w:p w14:paraId="20ED49F0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 w:rsidRPr="00536E77">
              <w:rPr>
                <w:rFonts w:ascii="黑体" w:eastAsia="黑体" w:hAnsi="黑体"/>
                <w:b/>
              </w:rPr>
              <w:t>答案</w:t>
            </w:r>
          </w:p>
        </w:tc>
        <w:tc>
          <w:tcPr>
            <w:tcW w:type="dxa" w:w="673"/>
            <w:vAlign w:val="center"/>
          </w:tcPr>
          <w:p w14:paraId="4A3A37C1" w14:textId="06E6CA2B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B</w:t>
            </w:r>
          </w:p>
        </w:tc>
        <w:tc>
          <w:tcPr>
            <w:tcW w:type="dxa" w:w="673"/>
            <w:vAlign w:val="center"/>
          </w:tcPr>
          <w:p w14:paraId="3679D077" w14:textId="4BE8269E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B</w:t>
            </w:r>
          </w:p>
        </w:tc>
        <w:tc>
          <w:tcPr>
            <w:tcW w:type="dxa" w:w="675"/>
            <w:vAlign w:val="center"/>
          </w:tcPr>
          <w:p w14:paraId="7A3F278A" w14:textId="3ACA160F" w:rsidP="00D555CB" w:rsidR="00D44D24" w:rsidRPr="007E1365">
            <w:pPr>
              <w:jc w:val="center"/>
              <w:rPr>
                <w:rFonts w:ascii="黑体" w:eastAsia="黑体" w:hAnsi="黑体" w:hint="eastAsia"/>
                <w:b/>
                <w:color w:val="FF0000"/>
              </w:rPr>
            </w:pPr>
            <w:r>
              <w:rPr>
                <w:rFonts w:ascii="黑体" w:eastAsia="黑体" w:hAnsi="黑体" w:hint="eastAsia"/>
                <w:b/>
              </w:rPr>
              <w:t>A</w:t>
            </w:r>
          </w:p>
        </w:tc>
        <w:tc>
          <w:tcPr>
            <w:tcW w:type="dxa" w:w="675"/>
            <w:vAlign w:val="center"/>
          </w:tcPr>
          <w:p w14:paraId="63DCCFD1" w14:textId="6E6D6F01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A</w:t>
            </w:r>
          </w:p>
        </w:tc>
        <w:tc>
          <w:tcPr>
            <w:tcW w:type="dxa" w:w="675"/>
            <w:vAlign w:val="center"/>
          </w:tcPr>
          <w:p w14:paraId="291D7A57" w14:textId="32EAFBBC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C</w:t>
            </w:r>
          </w:p>
        </w:tc>
        <w:tc>
          <w:tcPr>
            <w:tcW w:type="dxa" w:w="676"/>
            <w:vAlign w:val="center"/>
          </w:tcPr>
          <w:p w14:paraId="6AEB2748" w14:textId="477AF61D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A</w:t>
            </w:r>
          </w:p>
        </w:tc>
        <w:tc>
          <w:tcPr>
            <w:tcW w:type="dxa" w:w="676"/>
            <w:vAlign w:val="center"/>
          </w:tcPr>
          <w:p w14:paraId="5A4EE087" w14:textId="2F93E505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/>
                <w:b/>
              </w:rPr>
              <w:t>D</w:t>
            </w:r>
          </w:p>
        </w:tc>
        <w:tc>
          <w:tcPr>
            <w:tcW w:type="dxa" w:w="676"/>
            <w:vAlign w:val="center"/>
          </w:tcPr>
          <w:p w14:paraId="1F088020" w14:textId="4584A28B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/>
                <w:b/>
              </w:rPr>
              <w:t>B</w:t>
            </w:r>
          </w:p>
        </w:tc>
        <w:tc>
          <w:tcPr>
            <w:tcW w:type="dxa" w:w="676"/>
            <w:vAlign w:val="center"/>
          </w:tcPr>
          <w:p w14:paraId="24280060" w14:textId="71CF6370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C</w:t>
            </w:r>
          </w:p>
        </w:tc>
        <w:tc>
          <w:tcPr>
            <w:tcW w:type="dxa" w:w="676"/>
            <w:vAlign w:val="center"/>
          </w:tcPr>
          <w:p w14:paraId="2DA337EC" w14:textId="32AB4176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D</w:t>
            </w:r>
          </w:p>
        </w:tc>
      </w:tr>
      <w:tr w14:paraId="49D14630" w14:textId="77777777" w:rsidTr="00D44D24">
        <w:tblPrEx>
          <w:tblW w:type="dxa" w:w="7609"/>
          <w:tblInd w:type="dxa" w:w="550"/>
          <w:tblLook w:val="04A0"/>
        </w:tblPrEx>
        <w:trPr>
          <w:trHeight w:val="342"/>
        </w:trPr>
        <w:tc>
          <w:tcPr>
            <w:tcW w:type="dxa" w:w="858"/>
            <w:vAlign w:val="center"/>
          </w:tcPr>
          <w:p w14:paraId="7CC0DA8D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 w:rsidRPr="00536E77">
              <w:rPr>
                <w:rFonts w:ascii="黑体" w:eastAsia="黑体" w:hAnsi="黑体"/>
                <w:b/>
              </w:rPr>
              <w:t>题号</w:t>
            </w:r>
          </w:p>
        </w:tc>
        <w:tc>
          <w:tcPr>
            <w:tcW w:type="dxa" w:w="673"/>
            <w:vAlign w:val="center"/>
          </w:tcPr>
          <w:p w14:paraId="0D8D5633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11</w:t>
            </w:r>
          </w:p>
        </w:tc>
        <w:tc>
          <w:tcPr>
            <w:tcW w:type="dxa" w:w="673"/>
            <w:vAlign w:val="center"/>
          </w:tcPr>
          <w:p w14:paraId="0230A97D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12</w:t>
            </w:r>
          </w:p>
        </w:tc>
        <w:tc>
          <w:tcPr>
            <w:tcW w:type="dxa" w:w="675"/>
            <w:vAlign w:val="center"/>
          </w:tcPr>
          <w:p w14:paraId="1FE2D46A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13</w:t>
            </w:r>
          </w:p>
        </w:tc>
        <w:tc>
          <w:tcPr>
            <w:tcW w:type="dxa" w:w="675"/>
            <w:vAlign w:val="center"/>
          </w:tcPr>
          <w:p w14:paraId="5BFB9C3B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14</w:t>
            </w:r>
          </w:p>
        </w:tc>
        <w:tc>
          <w:tcPr>
            <w:tcW w:type="dxa" w:w="675"/>
            <w:vAlign w:val="center"/>
          </w:tcPr>
          <w:p w14:paraId="5EA57D57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15</w:t>
            </w:r>
          </w:p>
        </w:tc>
        <w:tc>
          <w:tcPr>
            <w:tcW w:type="dxa" w:w="676"/>
            <w:vAlign w:val="center"/>
          </w:tcPr>
          <w:p w14:paraId="0DC660C1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16</w:t>
            </w:r>
          </w:p>
        </w:tc>
        <w:tc>
          <w:tcPr>
            <w:tcW w:type="dxa" w:w="676"/>
            <w:vAlign w:val="center"/>
          </w:tcPr>
          <w:p w14:paraId="0E7A800B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17</w:t>
            </w:r>
          </w:p>
        </w:tc>
        <w:tc>
          <w:tcPr>
            <w:tcW w:type="dxa" w:w="676"/>
            <w:vAlign w:val="center"/>
          </w:tcPr>
          <w:p w14:paraId="0C8ED4C1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18</w:t>
            </w:r>
          </w:p>
        </w:tc>
        <w:tc>
          <w:tcPr>
            <w:tcW w:type="dxa" w:w="676"/>
            <w:vAlign w:val="center"/>
          </w:tcPr>
          <w:p w14:paraId="5E84B0C6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19</w:t>
            </w:r>
          </w:p>
        </w:tc>
        <w:tc>
          <w:tcPr>
            <w:tcW w:type="dxa" w:w="676"/>
            <w:vAlign w:val="center"/>
          </w:tcPr>
          <w:p w14:paraId="237E92C5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20</w:t>
            </w:r>
          </w:p>
        </w:tc>
      </w:tr>
      <w:tr w14:paraId="7EC1E4AA" w14:textId="77777777" w:rsidTr="00D44D24">
        <w:tblPrEx>
          <w:tblW w:type="dxa" w:w="7609"/>
          <w:tblInd w:type="dxa" w:w="550"/>
          <w:tblLook w:val="04A0"/>
        </w:tblPrEx>
        <w:trPr>
          <w:trHeight w:val="355"/>
        </w:trPr>
        <w:tc>
          <w:tcPr>
            <w:tcW w:type="dxa" w:w="858"/>
            <w:vAlign w:val="center"/>
          </w:tcPr>
          <w:p w14:paraId="7C7E893C" w14:textId="77777777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 w:rsidRPr="00536E77">
              <w:rPr>
                <w:rFonts w:ascii="黑体" w:eastAsia="黑体" w:hAnsi="黑体"/>
                <w:b/>
              </w:rPr>
              <w:t>答案</w:t>
            </w:r>
          </w:p>
        </w:tc>
        <w:tc>
          <w:tcPr>
            <w:tcW w:type="dxa" w:w="673"/>
            <w:vAlign w:val="center"/>
          </w:tcPr>
          <w:p w14:paraId="1D63AEEC" w14:textId="2FF16FD2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C</w:t>
            </w:r>
          </w:p>
        </w:tc>
        <w:tc>
          <w:tcPr>
            <w:tcW w:type="dxa" w:w="673"/>
            <w:vAlign w:val="center"/>
          </w:tcPr>
          <w:p w14:paraId="143A4B69" w14:textId="411A48D6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A</w:t>
            </w:r>
          </w:p>
        </w:tc>
        <w:tc>
          <w:tcPr>
            <w:tcW w:type="dxa" w:w="675"/>
            <w:vAlign w:val="center"/>
          </w:tcPr>
          <w:p w14:paraId="1B6BAD0D" w14:textId="60AB5D9D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D</w:t>
            </w:r>
          </w:p>
        </w:tc>
        <w:tc>
          <w:tcPr>
            <w:tcW w:type="dxa" w:w="675"/>
            <w:vAlign w:val="center"/>
          </w:tcPr>
          <w:p w14:paraId="0CDA7E27" w14:textId="2A954B27" w:rsidP="00D555CB" w:rsidR="00D44D24" w:rsidRPr="00B11A5B">
            <w:pPr>
              <w:jc w:val="center"/>
              <w:rPr>
                <w:rFonts w:ascii="黑体" w:eastAsia="黑体" w:hAnsi="黑体" w:hint="eastAsia"/>
                <w:b/>
                <w:color w:val="FF0000"/>
              </w:rPr>
            </w:pPr>
            <w:r>
              <w:rPr>
                <w:rFonts w:ascii="黑体" w:eastAsia="黑体" w:hAnsi="黑体" w:hint="eastAsia"/>
                <w:b/>
              </w:rPr>
              <w:t>B</w:t>
            </w:r>
          </w:p>
        </w:tc>
        <w:tc>
          <w:tcPr>
            <w:tcW w:type="dxa" w:w="675"/>
            <w:vAlign w:val="center"/>
          </w:tcPr>
          <w:p w14:paraId="35265B03" w14:textId="515C881C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C</w:t>
            </w:r>
          </w:p>
        </w:tc>
        <w:tc>
          <w:tcPr>
            <w:tcW w:type="dxa" w:w="676"/>
            <w:vAlign w:val="center"/>
          </w:tcPr>
          <w:p w14:paraId="1B7E4873" w14:textId="2CCFAABD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/>
                <w:b/>
              </w:rPr>
              <w:t>A</w:t>
            </w:r>
          </w:p>
        </w:tc>
        <w:tc>
          <w:tcPr>
            <w:tcW w:type="dxa" w:w="676"/>
            <w:vAlign w:val="center"/>
          </w:tcPr>
          <w:p w14:paraId="56AE2CC2" w14:textId="2123F3A1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D</w:t>
            </w:r>
          </w:p>
        </w:tc>
        <w:tc>
          <w:tcPr>
            <w:tcW w:type="dxa" w:w="676"/>
            <w:vAlign w:val="center"/>
          </w:tcPr>
          <w:p w14:paraId="72F7E52A" w14:textId="672156B1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/>
                <w:b/>
              </w:rPr>
              <w:t>B</w:t>
            </w:r>
          </w:p>
        </w:tc>
        <w:tc>
          <w:tcPr>
            <w:tcW w:type="dxa" w:w="676"/>
            <w:vAlign w:val="center"/>
          </w:tcPr>
          <w:p w14:paraId="2B1F8288" w14:textId="183C5C2B" w:rsidP="00D555CB" w:rsidR="00D44D24" w:rsidRPr="00536E77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/>
                <w:b/>
              </w:rPr>
              <w:t>D</w:t>
            </w:r>
          </w:p>
        </w:tc>
        <w:tc>
          <w:tcPr>
            <w:tcW w:type="dxa" w:w="676"/>
            <w:vAlign w:val="center"/>
          </w:tcPr>
          <w:p w14:paraId="72DF6210" w14:textId="4B9686A0" w:rsidP="00D555CB" w:rsidR="00D44D24" w:rsidRPr="00536E77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A</w:t>
            </w:r>
          </w:p>
        </w:tc>
      </w:tr>
    </w:tbl>
    <w:p w14:paraId="7360D54B" w14:textId="77777777" w:rsidP="00123F99" w:rsidR="00D44D24">
      <w:pPr>
        <w:rPr>
          <w:rFonts w:ascii="黑体" w:eastAsia="黑体" w:hAnsi="宋体"/>
          <w:b/>
          <w:color w:val="000000"/>
          <w:sz w:val="24"/>
        </w:rPr>
      </w:pPr>
    </w:p>
    <w:p w14:paraId="7F32EB33" w14:textId="73EA292E" w:rsidP="006D61C7" w:rsidR="0016684E">
      <w:pPr>
        <w:spacing w:after="0" w:line="360" w:lineRule="auto"/>
        <w:rPr>
          <w:rFonts w:ascii="黑体" w:eastAsia="黑体" w:hAnsi="宋体"/>
          <w:b/>
          <w:bCs/>
          <w:sz w:val="24"/>
        </w:rPr>
      </w:pPr>
      <w:r w:rsidRPr="00FF716C">
        <w:rPr>
          <w:rFonts w:ascii="黑体" w:eastAsia="黑体" w:hAnsi="宋体" w:hint="eastAsia"/>
          <w:b/>
          <w:bCs/>
          <w:sz w:val="24"/>
        </w:rPr>
        <w:t>二、非选择题（本大题有</w:t>
      </w:r>
      <w:r w:rsidR="00B55038">
        <w:rPr>
          <w:rFonts w:ascii="黑体" w:eastAsia="黑体" w:hAnsi="宋体"/>
          <w:b/>
          <w:bCs/>
          <w:sz w:val="24"/>
        </w:rPr>
        <w:t>4</w:t>
      </w:r>
      <w:r w:rsidRPr="00FF716C">
        <w:rPr>
          <w:rFonts w:ascii="黑体" w:eastAsia="黑体" w:hAnsi="宋体" w:hint="eastAsia"/>
          <w:b/>
          <w:bCs/>
          <w:sz w:val="24"/>
        </w:rPr>
        <w:t>道题，共</w:t>
      </w:r>
      <w:r>
        <w:rPr>
          <w:rFonts w:ascii="黑体" w:eastAsia="黑体" w:hAnsi="宋体"/>
          <w:b/>
          <w:bCs/>
          <w:sz w:val="24"/>
        </w:rPr>
        <w:t>4</w:t>
      </w:r>
      <w:r w:rsidRPr="00FF716C">
        <w:rPr>
          <w:rFonts w:ascii="黑体" w:eastAsia="黑体" w:hAnsi="宋体" w:hint="eastAsia"/>
          <w:b/>
          <w:bCs/>
          <w:sz w:val="24"/>
        </w:rPr>
        <w:t>0分）</w:t>
      </w:r>
    </w:p>
    <w:p w14:paraId="070F63E5" w14:textId="6463DB4B" w:rsidP="006D61C7" w:rsidR="009B4525">
      <w:pPr>
        <w:spacing w:after="0" w:line="360" w:lineRule="auto"/>
        <w:rPr>
          <w:rFonts w:ascii="宋体" w:cs="宋体" w:eastAsia="宋体" w:hAnsi="宋体"/>
        </w:rPr>
      </w:pPr>
      <w:r>
        <w:rPr>
          <w:rFonts w:ascii="宋体" w:cs="宋体" w:eastAsia="宋体" w:hAnsi="宋体" w:hint="eastAsia"/>
        </w:rPr>
        <w:t>2</w:t>
      </w:r>
      <w:r w:rsidR="00123F99">
        <w:rPr>
          <w:rFonts w:ascii="宋体" w:cs="宋体" w:eastAsia="宋体" w:hAnsi="宋体" w:hint="eastAsia"/>
        </w:rPr>
        <w:t>1.</w:t>
      </w:r>
      <w:r>
        <w:rPr>
          <w:rFonts w:ascii="宋体" w:cs="宋体" w:eastAsia="宋体" w:hAnsi="宋体" w:hint="eastAsia"/>
        </w:rPr>
        <w:t>（每空</w:t>
      </w:r>
      <w:r w:rsidR="00B55038">
        <w:rPr>
          <w:rFonts w:ascii="宋体" w:cs="宋体" w:eastAsia="宋体" w:hAnsi="宋体" w:hint="eastAsia"/>
        </w:rPr>
        <w:t>2</w:t>
      </w:r>
      <w:r>
        <w:rPr>
          <w:rFonts w:ascii="宋体" w:cs="宋体" w:eastAsia="宋体" w:hAnsi="宋体" w:hint="eastAsia"/>
        </w:rPr>
        <w:t>分，共</w:t>
      </w:r>
      <w:r w:rsidR="00B55038">
        <w:rPr>
          <w:rFonts w:ascii="宋体" w:cs="宋体" w:eastAsia="宋体" w:hAnsi="宋体"/>
        </w:rPr>
        <w:t>10</w:t>
      </w:r>
      <w:r>
        <w:rPr>
          <w:rFonts w:ascii="宋体" w:cs="宋体" w:eastAsia="宋体" w:hAnsi="宋体" w:hint="eastAsia"/>
        </w:rPr>
        <w:t>分）</w:t>
      </w:r>
    </w:p>
    <w:p w14:paraId="362FCF83" w14:textId="77777777" w:rsidP="003C2B29" w:rsidR="00FE6D61" w:rsidRPr="003C2B29">
      <w:pPr>
        <w:spacing w:after="0" w:line="360" w:lineRule="auto"/>
        <w:rPr>
          <w:rFonts w:ascii="宋体" w:cs="宋体" w:eastAsia="宋体" w:hAnsi="宋体"/>
        </w:rPr>
      </w:pPr>
      <w:r w:rsidRPr="003C2B29">
        <w:rPr>
          <w:rFonts w:ascii="宋体" w:cs="宋体" w:eastAsia="宋体" w:hAnsi="宋体" w:hint="eastAsia"/>
        </w:rPr>
        <w:t>（1）细胞器膜      哺乳动物（成熟的）红细胞</w:t>
      </w:r>
      <w:r w:rsidRPr="003C2B29">
        <w:rPr>
          <w:rFonts w:ascii="宋体" w:cs="宋体" w:eastAsia="宋体" w:hAnsi="宋体"/>
        </w:rPr>
        <w:t>/</w:t>
      </w:r>
      <w:r w:rsidRPr="003C2B29">
        <w:rPr>
          <w:rFonts w:ascii="宋体" w:cs="宋体" w:eastAsia="宋体" w:hAnsi="宋体" w:hint="eastAsia"/>
        </w:rPr>
        <w:t>人红细胞</w:t>
      </w:r>
    </w:p>
    <w:p w14:paraId="6338A6B6" w14:textId="77777777" w:rsidP="003C2B29" w:rsidR="00FE6D61" w:rsidRPr="003C2B29">
      <w:pPr>
        <w:spacing w:after="0" w:line="360" w:lineRule="auto"/>
        <w:rPr>
          <w:rFonts w:ascii="宋体" w:cs="宋体" w:eastAsia="宋体" w:hAnsi="宋体"/>
        </w:rPr>
      </w:pPr>
      <w:r w:rsidRPr="003C2B29">
        <w:rPr>
          <w:rFonts w:ascii="宋体" w:cs="宋体" w:eastAsia="宋体" w:hAnsi="宋体" w:hint="eastAsia"/>
        </w:rPr>
        <w:t>（2）都含有蛋白质和脂质（磷脂）     含有大量与有氧呼吸有关的酶</w:t>
      </w:r>
    </w:p>
    <w:p w14:paraId="0F6070F5" w14:textId="77777777" w:rsidP="003C2B29" w:rsidR="00FE6D61" w:rsidRPr="003C2B29">
      <w:pPr>
        <w:spacing w:after="0" w:line="360" w:lineRule="auto"/>
        <w:rPr>
          <w:rFonts w:ascii="宋体" w:cs="宋体" w:eastAsia="宋体" w:hAnsi="宋体"/>
        </w:rPr>
      </w:pPr>
      <w:r w:rsidRPr="003C2B29">
        <w:rPr>
          <w:rFonts w:ascii="宋体" w:cs="宋体" w:eastAsia="宋体" w:hAnsi="宋体" w:hint="eastAsia"/>
        </w:rPr>
        <w:t>（3）小鼠细胞膜上运输</w:t>
      </w:r>
      <w:r w:rsidRPr="003C2B29">
        <w:rPr>
          <w:rFonts w:ascii="宋体" w:cs="宋体" w:eastAsia="宋体" w:hAnsi="宋体"/>
        </w:rPr>
        <w:t>K+</w:t>
      </w:r>
      <w:r w:rsidRPr="003C2B29">
        <w:rPr>
          <w:rFonts w:ascii="宋体" w:cs="宋体" w:eastAsia="宋体" w:hAnsi="宋体" w:hint="eastAsia"/>
        </w:rPr>
        <w:t>的载体数量小于变形虫细胞膜上运输</w:t>
      </w:r>
      <w:r w:rsidRPr="003C2B29">
        <w:rPr>
          <w:rFonts w:ascii="宋体" w:cs="宋体" w:eastAsia="宋体" w:hAnsi="宋体"/>
        </w:rPr>
        <w:t>K+</w:t>
      </w:r>
      <w:r w:rsidRPr="003C2B29">
        <w:rPr>
          <w:rFonts w:ascii="宋体" w:cs="宋体" w:eastAsia="宋体" w:hAnsi="宋体" w:hint="eastAsia"/>
        </w:rPr>
        <w:t>的载体数量</w:t>
      </w:r>
    </w:p>
    <w:p w14:paraId="587C18F4" w14:textId="61EC1B56" w:rsidP="0005140C" w:rsidR="009B4525">
      <w:pPr>
        <w:spacing w:after="0" w:line="360" w:lineRule="auto"/>
        <w:rPr>
          <w:rFonts w:ascii="宋体" w:cs="宋体" w:eastAsia="宋体" w:hAnsi="宋体"/>
        </w:rPr>
      </w:pPr>
      <w:r>
        <w:rPr>
          <w:rFonts w:ascii="宋体" w:cs="宋体" w:eastAsia="宋体" w:hAnsi="宋体" w:hint="eastAsia"/>
        </w:rPr>
        <w:t>2</w:t>
      </w:r>
      <w:r w:rsidR="00C83787">
        <w:rPr>
          <w:rFonts w:ascii="宋体" w:cs="宋体" w:eastAsia="宋体" w:hAnsi="宋体" w:hint="eastAsia"/>
        </w:rPr>
        <w:t>2.</w:t>
      </w:r>
      <w:r w:rsidR="00C83787" w:rsidRPr="00C83787">
        <w:rPr>
          <w:rFonts w:ascii="宋体" w:cs="宋体" w:eastAsia="宋体" w:hAnsi="宋体"/>
        </w:rPr>
        <w:t xml:space="preserve"> </w:t>
      </w:r>
      <w:r>
        <w:rPr>
          <w:rFonts w:ascii="宋体" w:cs="宋体" w:eastAsia="宋体" w:hAnsi="宋体" w:hint="eastAsia"/>
        </w:rPr>
        <w:t>（每空</w:t>
      </w:r>
      <w:r w:rsidR="00A67962">
        <w:rPr>
          <w:rFonts w:ascii="宋体" w:cs="宋体" w:eastAsia="宋体" w:hAnsi="宋体" w:hint="eastAsia"/>
        </w:rPr>
        <w:t>1</w:t>
      </w:r>
      <w:r>
        <w:rPr>
          <w:rFonts w:ascii="宋体" w:cs="宋体" w:eastAsia="宋体" w:hAnsi="宋体" w:hint="eastAsia"/>
        </w:rPr>
        <w:t>分，共</w:t>
      </w:r>
      <w:r w:rsidR="007B052C">
        <w:rPr>
          <w:rFonts w:ascii="宋体" w:cs="宋体" w:eastAsia="宋体" w:hAnsi="宋体"/>
        </w:rPr>
        <w:t>10</w:t>
      </w:r>
      <w:r>
        <w:rPr>
          <w:rFonts w:ascii="宋体" w:cs="宋体" w:eastAsia="宋体" w:hAnsi="宋体" w:hint="eastAsia"/>
        </w:rPr>
        <w:t>分）</w:t>
      </w:r>
    </w:p>
    <w:p w14:paraId="3DF3C861" w14:textId="60644004" w:rsidP="00B05A94" w:rsidR="003C2B29" w:rsidRPr="00B05A94">
      <w:pPr>
        <w:spacing w:after="0" w:line="360" w:lineRule="auto"/>
        <w:rPr>
          <w:rFonts w:ascii="宋体" w:cs="宋体" w:eastAsia="宋体" w:hAnsi="宋体"/>
        </w:rPr>
      </w:pPr>
      <w:r w:rsidRPr="003C2B29">
        <w:rPr>
          <w:rFonts w:ascii="宋体" w:cs="宋体" w:eastAsia="宋体" w:hAnsi="宋体" w:hint="eastAsia"/>
        </w:rPr>
        <w:t>（1）</w:t>
      </w:r>
      <w:r w:rsidRPr="00B05A94">
        <w:rPr>
          <w:rFonts w:ascii="宋体" w:cs="宋体" w:eastAsia="宋体" w:hAnsi="宋体" w:hint="eastAsia"/>
        </w:rPr>
        <w:t>变小</w:t>
      </w:r>
      <w:r w:rsidRPr="00B05A94">
        <w:rPr>
          <w:rFonts w:ascii="宋体" w:cs="宋体" w:eastAsia="宋体" w:hAnsi="宋体"/>
        </w:rPr>
        <w:t xml:space="preserve">     </w:t>
      </w:r>
      <w:r w:rsidRPr="00B05A94">
        <w:rPr>
          <w:rFonts w:ascii="宋体" w:cs="宋体" w:eastAsia="宋体" w:hAnsi="宋体" w:hint="eastAsia"/>
        </w:rPr>
        <w:t>增强</w:t>
      </w:r>
      <w:r w:rsidRPr="00B05A94">
        <w:rPr>
          <w:rFonts w:ascii="宋体" w:cs="宋体" w:eastAsia="宋体" w:hAnsi="宋体"/>
        </w:rPr>
        <w:t xml:space="preserve">     </w:t>
      </w:r>
    </w:p>
    <w:p w14:paraId="4C5B1232" w14:textId="363BE04B" w:rsidP="00B05A94" w:rsidR="003C2B29" w:rsidRPr="00B05A94">
      <w:pPr>
        <w:spacing w:after="0" w:line="360" w:lineRule="auto"/>
        <w:rPr>
          <w:rFonts w:ascii="宋体" w:cs="宋体" w:eastAsia="宋体" w:hAnsi="宋体"/>
        </w:rPr>
      </w:pPr>
      <w:r w:rsidRPr="003C2B29">
        <w:rPr>
          <w:rFonts w:ascii="宋体" w:cs="宋体" w:eastAsia="宋体" w:hAnsi="宋体" w:hint="eastAsia"/>
        </w:rPr>
        <w:t>（2）</w:t>
      </w:r>
      <w:r w:rsidRPr="00B05A94">
        <w:rPr>
          <w:rFonts w:ascii="宋体" w:cs="宋体" w:eastAsia="宋体" w:hAnsi="宋体" w:hint="eastAsia"/>
        </w:rPr>
        <w:t>微量元素</w:t>
      </w:r>
    </w:p>
    <w:p w14:paraId="72AEB78F" w14:textId="00F8D46A" w:rsidP="00B05A94" w:rsidR="00B05A94" w:rsidRPr="00B05A94">
      <w:pPr>
        <w:spacing w:after="0" w:line="360" w:lineRule="auto"/>
        <w:rPr>
          <w:rFonts w:ascii="宋体" w:cs="宋体" w:eastAsia="宋体" w:hAnsi="宋体"/>
        </w:rPr>
      </w:pPr>
      <w:r w:rsidRPr="003C2B29">
        <w:rPr>
          <w:rFonts w:ascii="宋体" w:cs="宋体" w:eastAsia="宋体" w:hAnsi="宋体" w:hint="eastAsia"/>
        </w:rPr>
        <w:t>（3）</w:t>
      </w:r>
      <w:r w:rsidR="003C2B29" w:rsidRPr="00B05A94">
        <w:rPr>
          <w:rFonts w:ascii="宋体" w:cs="宋体" w:eastAsia="宋体" w:hAnsi="宋体" w:hint="eastAsia"/>
        </w:rPr>
        <w:t>叶绿素</w:t>
      </w:r>
      <w:r w:rsidR="003C2B29" w:rsidRPr="00B05A94">
        <w:rPr>
          <w:rFonts w:ascii="宋体" w:cs="宋体" w:eastAsia="宋体" w:hAnsi="宋体"/>
        </w:rPr>
        <w:t xml:space="preserve">    </w:t>
      </w:r>
    </w:p>
    <w:p w14:paraId="16CF3F4C" w14:textId="77777777" w:rsidP="00B05A94" w:rsidR="00B05A94" w:rsidRPr="00B05A94">
      <w:pPr>
        <w:spacing w:after="0" w:line="360" w:lineRule="auto"/>
        <w:ind w:firstLine="440" w:firstLineChars="200"/>
        <w:rPr>
          <w:rFonts w:ascii="宋体" w:cs="宋体" w:eastAsia="宋体" w:hAnsi="宋体"/>
        </w:rPr>
      </w:pPr>
      <w:r w:rsidRPr="00B05A94">
        <w:rPr>
          <w:rFonts w:ascii="宋体" w:cs="宋体" w:eastAsia="宋体" w:hAnsi="宋体" w:hint="eastAsia"/>
        </w:rPr>
        <w:t>①</w:t>
      </w:r>
      <w:r w:rsidR="003C2B29" w:rsidRPr="00B05A94">
        <w:rPr>
          <w:rFonts w:ascii="宋体" w:cs="宋体" w:eastAsia="宋体" w:hAnsi="宋体"/>
        </w:rPr>
        <w:t xml:space="preserve"> </w:t>
      </w:r>
      <w:r w:rsidR="003C2B29" w:rsidRPr="00B05A94">
        <w:rPr>
          <w:rFonts w:ascii="宋体" w:cs="宋体" w:eastAsia="宋体" w:hAnsi="宋体" w:hint="eastAsia"/>
        </w:rPr>
        <w:t>缺镁培养液</w:t>
      </w:r>
      <w:r w:rsidR="003C2B29" w:rsidRPr="00B05A94">
        <w:rPr>
          <w:rFonts w:ascii="宋体" w:cs="宋体" w:eastAsia="宋体" w:hAnsi="宋体"/>
        </w:rPr>
        <w:t xml:space="preserve">    </w:t>
      </w:r>
    </w:p>
    <w:p w14:paraId="4D89A5CE" w14:textId="64F99CC1" w:rsidP="00B05A94" w:rsidR="00B05A94" w:rsidRPr="00B05A94">
      <w:pPr>
        <w:spacing w:after="0" w:line="360" w:lineRule="auto"/>
        <w:ind w:firstLine="440" w:firstLineChars="200"/>
        <w:rPr>
          <w:rFonts w:ascii="宋体" w:cs="宋体" w:eastAsia="宋体" w:hAnsi="宋体"/>
        </w:rPr>
      </w:pPr>
      <w:r w:rsidRPr="00B05A94">
        <w:rPr>
          <w:rFonts w:ascii="宋体" w:cs="宋体" w:eastAsia="宋体" w:hAnsi="宋体" w:hint="eastAsia"/>
        </w:rPr>
        <w:t>②</w:t>
      </w:r>
      <w:r w:rsidR="003C2B29" w:rsidRPr="00B05A94">
        <w:rPr>
          <w:rFonts w:ascii="宋体" w:cs="宋体" w:eastAsia="宋体" w:hAnsi="宋体"/>
        </w:rPr>
        <w:t xml:space="preserve"> </w:t>
      </w:r>
      <w:r w:rsidR="003C2B29" w:rsidRPr="00B05A94">
        <w:rPr>
          <w:rFonts w:ascii="宋体" w:cs="宋体" w:eastAsia="宋体" w:hAnsi="宋体" w:hint="eastAsia"/>
        </w:rPr>
        <w:t>观点一正确</w:t>
      </w:r>
      <w:r w:rsidR="003C2B29" w:rsidRPr="00B05A94">
        <w:rPr>
          <w:rFonts w:ascii="宋体" w:cs="宋体" w:eastAsia="宋体" w:hAnsi="宋体"/>
        </w:rPr>
        <w:t xml:space="preserve">     </w:t>
      </w:r>
      <w:r w:rsidRPr="00B05A94">
        <w:rPr>
          <w:rFonts w:ascii="宋体" w:cs="宋体" w:eastAsia="宋体" w:hAnsi="宋体" w:hint="eastAsia"/>
        </w:rPr>
        <w:t xml:space="preserve"> </w:t>
      </w:r>
      <w:r w:rsidR="003C2B29" w:rsidRPr="00B05A94">
        <w:rPr>
          <w:rFonts w:ascii="宋体" w:cs="宋体" w:eastAsia="宋体" w:hAnsi="宋体" w:hint="eastAsia"/>
        </w:rPr>
        <w:t>正常生长</w:t>
      </w:r>
      <w:r w:rsidR="003C2B29" w:rsidRPr="00B05A94">
        <w:rPr>
          <w:rFonts w:ascii="宋体" w:cs="宋体" w:eastAsia="宋体" w:hAnsi="宋体"/>
        </w:rPr>
        <w:t xml:space="preserve">     </w:t>
      </w:r>
      <w:r w:rsidR="003C2B29" w:rsidRPr="00B05A94">
        <w:rPr>
          <w:rFonts w:ascii="宋体" w:cs="宋体" w:eastAsia="宋体" w:hAnsi="宋体" w:hint="eastAsia"/>
        </w:rPr>
        <w:t>观点一和二都不正确</w:t>
      </w:r>
      <w:r w:rsidR="003C2B29" w:rsidRPr="00B05A94">
        <w:rPr>
          <w:rFonts w:ascii="宋体" w:cs="宋体" w:eastAsia="宋体" w:hAnsi="宋体"/>
        </w:rPr>
        <w:t xml:space="preserve">     </w:t>
      </w:r>
      <w:r w:rsidR="003C2B29" w:rsidRPr="00B05A94">
        <w:rPr>
          <w:rFonts w:ascii="宋体" w:cs="宋体" w:eastAsia="宋体" w:hAnsi="宋体" w:hint="eastAsia"/>
        </w:rPr>
        <w:t>观点一和二都正确</w:t>
      </w:r>
      <w:r w:rsidR="003C2B29" w:rsidRPr="00B05A94">
        <w:rPr>
          <w:rFonts w:ascii="宋体" w:cs="宋体" w:eastAsia="宋体" w:hAnsi="宋体"/>
        </w:rPr>
        <w:t xml:space="preserve">     </w:t>
      </w:r>
    </w:p>
    <w:p w14:paraId="5CD5E3A6" w14:textId="1678818A" w:rsidP="00B05A94" w:rsidR="003C2B29" w:rsidRPr="00B05A94">
      <w:pPr>
        <w:spacing w:after="0" w:line="360" w:lineRule="auto"/>
        <w:ind w:firstLine="440" w:firstLineChars="200"/>
        <w:rPr>
          <w:rFonts w:ascii="宋体" w:cs="宋体" w:eastAsia="宋体" w:hAnsi="宋体"/>
        </w:rPr>
      </w:pPr>
      <w:r w:rsidRPr="00B05A94">
        <w:rPr>
          <w:rFonts w:ascii="宋体" w:cs="宋体" w:eastAsia="宋体" w:hAnsi="宋体" w:hint="eastAsia"/>
        </w:rPr>
        <w:t>③</w:t>
      </w:r>
      <w:r w:rsidRPr="00B05A94">
        <w:rPr>
          <w:rFonts w:ascii="宋体" w:cs="宋体" w:eastAsia="宋体" w:hAnsi="宋体" w:hint="eastAsia"/>
        </w:rPr>
        <w:t>向已出现白苗病的</w:t>
      </w:r>
      <w:r w:rsidRPr="00B05A94">
        <w:rPr>
          <w:rFonts w:ascii="宋体" w:cs="宋体" w:eastAsia="宋体" w:hAnsi="宋体"/>
        </w:rPr>
        <w:t>B</w:t>
      </w:r>
      <w:r w:rsidRPr="00B05A94">
        <w:rPr>
          <w:rFonts w:ascii="宋体" w:cs="宋体" w:eastAsia="宋体" w:hAnsi="宋体" w:hint="eastAsia"/>
        </w:rPr>
        <w:t>组幼苗补充含锌的培养液（适量的锌盐）</w:t>
      </w:r>
    </w:p>
    <w:p w14:paraId="2FEEBEDA" w14:textId="61767C4E" w:rsidP="00B05A94" w:rsidR="00B05A94">
      <w:pPr>
        <w:spacing w:after="0" w:line="360" w:lineRule="auto"/>
        <w:rPr>
          <w:rFonts w:ascii="宋体" w:cs="宋体" w:eastAsia="宋体" w:hAnsi="宋体"/>
        </w:rPr>
      </w:pPr>
      <w:r>
        <w:rPr>
          <w:rFonts w:ascii="宋体" w:cs="宋体" w:eastAsia="宋体" w:hAnsi="宋体" w:hint="eastAsia"/>
        </w:rPr>
        <w:t>2</w:t>
      </w:r>
      <w:r>
        <w:rPr>
          <w:rFonts w:ascii="宋体" w:cs="宋体" w:eastAsia="宋体" w:hAnsi="宋体" w:hint="eastAsia"/>
        </w:rPr>
        <w:t>3</w:t>
      </w:r>
      <w:r>
        <w:rPr>
          <w:rFonts w:ascii="宋体" w:cs="宋体" w:eastAsia="宋体" w:hAnsi="宋体" w:hint="eastAsia"/>
        </w:rPr>
        <w:t>.</w:t>
      </w:r>
      <w:r w:rsidRPr="00C83787">
        <w:rPr>
          <w:rFonts w:ascii="宋体" w:cs="宋体" w:eastAsia="宋体" w:hAnsi="宋体"/>
        </w:rPr>
        <w:t xml:space="preserve"> </w:t>
      </w:r>
      <w:r>
        <w:rPr>
          <w:rFonts w:ascii="宋体" w:cs="宋体" w:eastAsia="宋体" w:hAnsi="宋体" w:hint="eastAsia"/>
        </w:rPr>
        <w:t>（每空</w:t>
      </w:r>
      <w:r>
        <w:rPr>
          <w:rFonts w:ascii="宋体" w:cs="宋体" w:eastAsia="宋体" w:hAnsi="宋体"/>
        </w:rPr>
        <w:t>2</w:t>
      </w:r>
      <w:r>
        <w:rPr>
          <w:rFonts w:ascii="宋体" w:cs="宋体" w:eastAsia="宋体" w:hAnsi="宋体" w:hint="eastAsia"/>
        </w:rPr>
        <w:t>分，共</w:t>
      </w:r>
      <w:r>
        <w:rPr>
          <w:rFonts w:ascii="宋体" w:cs="宋体" w:eastAsia="宋体" w:hAnsi="宋体"/>
        </w:rPr>
        <w:t>10</w:t>
      </w:r>
      <w:r>
        <w:rPr>
          <w:rFonts w:ascii="宋体" w:cs="宋体" w:eastAsia="宋体" w:hAnsi="宋体" w:hint="eastAsia"/>
        </w:rPr>
        <w:t>分）</w:t>
      </w:r>
    </w:p>
    <w:p w14:paraId="7FC12969" w14:textId="754B5D17" w:rsidP="00B05A94" w:rsidR="00B05A94" w:rsidRPr="00B05A94">
      <w:pPr>
        <w:spacing w:after="0" w:line="360" w:lineRule="auto"/>
        <w:rPr>
          <w:rFonts w:ascii="宋体" w:cs="宋体" w:eastAsia="宋体" w:hAnsi="宋体"/>
        </w:rPr>
      </w:pPr>
      <w:r>
        <w:rPr>
          <w:rFonts w:ascii="宋体" w:cs="宋体" w:eastAsia="宋体" w:hAnsi="宋体" w:hint="eastAsia"/>
        </w:rPr>
        <w:t>（1）</w:t>
      </w:r>
      <w:r w:rsidRPr="00B05A94">
        <w:rPr>
          <w:rFonts w:ascii="宋体" w:cs="宋体" w:eastAsia="宋体" w:hAnsi="宋体" w:hint="eastAsia"/>
        </w:rPr>
        <w:t>温度过高，气孔关闭，CO</w:t>
      </w:r>
      <w:r w:rsidRPr="00B05A94">
        <w:rPr>
          <w:rFonts w:ascii="宋体" w:cs="宋体" w:eastAsia="宋体" w:hAnsi="宋体" w:hint="eastAsia"/>
          <w:vertAlign w:val="subscript"/>
        </w:rPr>
        <w:t>2</w:t>
      </w:r>
      <w:r w:rsidRPr="00B05A94">
        <w:rPr>
          <w:rFonts w:ascii="宋体" w:cs="宋体" w:eastAsia="宋体" w:hAnsi="宋体" w:hint="eastAsia"/>
        </w:rPr>
        <w:t>供应减少</w:t>
      </w:r>
    </w:p>
    <w:p w14:paraId="305E9163" w14:textId="4DB23EC9" w:rsidP="00B05A94" w:rsidR="00B05A94" w:rsidRPr="00B05A94">
      <w:pPr>
        <w:spacing w:after="0" w:line="360" w:lineRule="auto"/>
        <w:rPr>
          <w:rFonts w:ascii="宋体" w:cs="宋体" w:eastAsia="宋体" w:hAnsi="宋体"/>
        </w:rPr>
      </w:pPr>
      <w:r w:rsidRPr="003C2B29">
        <w:rPr>
          <w:rFonts w:ascii="宋体" w:cs="宋体" w:eastAsia="宋体" w:hAnsi="宋体" w:hint="eastAsia"/>
        </w:rPr>
        <w:t>（2）</w:t>
      </w:r>
      <w:r w:rsidRPr="00B05A94">
        <w:rPr>
          <w:rFonts w:ascii="宋体" w:cs="宋体" w:eastAsia="宋体" w:hAnsi="宋体" w:hint="eastAsia"/>
        </w:rPr>
        <w:t>遮阴</w:t>
      </w:r>
      <w:r w:rsidRPr="00B05A94">
        <w:rPr>
          <w:rFonts w:ascii="宋体" w:cs="宋体" w:eastAsia="宋体" w:hAnsi="宋体"/>
        </w:rPr>
        <w:t xml:space="preserve">II  </w:t>
      </w:r>
      <w:r w:rsidRPr="00B05A94">
        <w:rPr>
          <w:rFonts w:ascii="宋体" w:cs="宋体" w:eastAsia="宋体" w:hAnsi="宋体" w:hint="eastAsia"/>
        </w:rPr>
        <w:t xml:space="preserve">   </w:t>
      </w:r>
      <w:r w:rsidRPr="00B05A94">
        <w:rPr>
          <w:rFonts w:ascii="宋体" w:cs="宋体" w:eastAsia="宋体" w:hAnsi="宋体"/>
        </w:rPr>
        <w:t xml:space="preserve">   </w:t>
      </w:r>
      <w:r w:rsidRPr="00B05A94">
        <w:rPr>
          <w:rFonts w:ascii="宋体" w:cs="宋体" w:eastAsia="宋体" w:hAnsi="宋体" w:hint="eastAsia"/>
        </w:rPr>
        <w:t>较高</w:t>
      </w:r>
      <w:r w:rsidRPr="00B05A94">
        <w:rPr>
          <w:rFonts w:ascii="宋体" w:cs="宋体" w:eastAsia="宋体" w:hAnsi="宋体"/>
        </w:rPr>
        <w:t>/</w:t>
      </w:r>
      <w:r w:rsidRPr="00B05A94">
        <w:rPr>
          <w:rFonts w:ascii="宋体" w:cs="宋体" w:eastAsia="宋体" w:hAnsi="宋体" w:hint="eastAsia"/>
        </w:rPr>
        <w:t>上升</w:t>
      </w:r>
      <w:r w:rsidRPr="00B05A94">
        <w:rPr>
          <w:rFonts w:ascii="宋体" w:cs="宋体" w:eastAsia="宋体" w:hAnsi="宋体"/>
        </w:rPr>
        <w:t xml:space="preserve">    </w:t>
      </w:r>
      <w:r w:rsidRPr="00B05A94">
        <w:rPr>
          <w:rFonts w:ascii="宋体" w:cs="宋体" w:eastAsia="宋体" w:hAnsi="宋体" w:hint="eastAsia"/>
        </w:rPr>
        <w:t xml:space="preserve">   </w:t>
      </w:r>
      <w:r w:rsidRPr="00B05A94">
        <w:rPr>
          <w:rFonts w:ascii="宋体" w:cs="宋体" w:eastAsia="宋体" w:hAnsi="宋体"/>
        </w:rPr>
        <w:t xml:space="preserve"> </w:t>
      </w:r>
      <w:r w:rsidRPr="00B05A94">
        <w:rPr>
          <w:rFonts w:ascii="宋体" w:cs="宋体" w:eastAsia="宋体" w:hAnsi="宋体" w:hint="eastAsia"/>
        </w:rPr>
        <w:t>叶绿素</w:t>
      </w:r>
      <w:r w:rsidRPr="00B05A94">
        <w:rPr>
          <w:rFonts w:ascii="宋体" w:cs="宋体" w:eastAsia="宋体" w:hAnsi="宋体"/>
        </w:rPr>
        <w:t>a+b/</w:t>
      </w:r>
      <w:r w:rsidRPr="00B05A94">
        <w:rPr>
          <w:rFonts w:ascii="宋体" w:cs="宋体" w:eastAsia="宋体" w:hAnsi="宋体" w:hint="eastAsia"/>
        </w:rPr>
        <w:t>叶绿素</w:t>
      </w:r>
    </w:p>
    <w:p w14:paraId="36FC60B3" w14:textId="2B842C92" w:rsidP="00B05A94" w:rsidR="00B05A94" w:rsidRPr="00B05A94">
      <w:pPr>
        <w:spacing w:after="0" w:line="360" w:lineRule="auto"/>
        <w:rPr>
          <w:rFonts w:ascii="宋体" w:cs="宋体" w:eastAsia="宋体" w:hAnsi="宋体"/>
        </w:rPr>
      </w:pPr>
      <w:r w:rsidRPr="003C2B29">
        <w:rPr>
          <w:rFonts w:ascii="宋体" w:cs="宋体" w:eastAsia="宋体" w:hAnsi="宋体" w:hint="eastAsia"/>
        </w:rPr>
        <w:t>（3）</w:t>
      </w:r>
      <w:r w:rsidRPr="00B05A94">
        <w:rPr>
          <w:rFonts w:ascii="宋体" w:cs="宋体" w:eastAsia="宋体" w:hAnsi="宋体" w:hint="eastAsia"/>
        </w:rPr>
        <w:t>遮阴对叶片的光合作用影响较大</w:t>
      </w:r>
      <w:r w:rsidRPr="00B05A94">
        <w:rPr>
          <w:rFonts w:ascii="宋体" w:cs="宋体" w:eastAsia="宋体" w:hAnsi="宋体"/>
        </w:rPr>
        <w:t>/</w:t>
      </w:r>
      <w:r w:rsidRPr="00B05A94">
        <w:rPr>
          <w:rFonts w:ascii="宋体" w:cs="宋体" w:eastAsia="宋体" w:hAnsi="宋体" w:hint="eastAsia"/>
        </w:rPr>
        <w:t>实验结果的区分度更加明显</w:t>
      </w:r>
      <w:r w:rsidRPr="00B05A94">
        <w:rPr>
          <w:rFonts w:ascii="宋体" w:cs="宋体" w:eastAsia="宋体" w:hAnsi="宋体"/>
        </w:rPr>
        <w:t>/</w:t>
      </w:r>
      <w:r w:rsidRPr="00B05A94">
        <w:rPr>
          <w:rFonts w:ascii="宋体" w:cs="宋体" w:eastAsia="宋体" w:hAnsi="宋体" w:hint="eastAsia"/>
        </w:rPr>
        <w:t>遮阴能有效提高光合速率</w:t>
      </w:r>
    </w:p>
    <w:p w14:paraId="67E51D5B" w14:textId="1C4986E6" w:rsidP="00B05A94" w:rsidR="00B05A94">
      <w:pPr>
        <w:spacing w:after="0" w:line="360" w:lineRule="auto"/>
        <w:rPr>
          <w:rFonts w:ascii="宋体" w:cs="宋体" w:eastAsia="宋体" w:hAnsi="宋体"/>
        </w:rPr>
      </w:pPr>
      <w:r>
        <w:rPr>
          <w:rFonts w:ascii="宋体" w:cs="宋体" w:eastAsia="宋体" w:hAnsi="宋体" w:hint="eastAsia"/>
        </w:rPr>
        <w:t>2</w:t>
      </w:r>
      <w:r>
        <w:rPr>
          <w:rFonts w:ascii="宋体" w:cs="宋体" w:eastAsia="宋体" w:hAnsi="宋体" w:hint="eastAsia"/>
        </w:rPr>
        <w:t>4</w:t>
      </w:r>
      <w:r>
        <w:rPr>
          <w:rFonts w:ascii="宋体" w:cs="宋体" w:eastAsia="宋体" w:hAnsi="宋体" w:hint="eastAsia"/>
        </w:rPr>
        <w:t>.</w:t>
      </w:r>
      <w:r w:rsidRPr="00C83787">
        <w:rPr>
          <w:rFonts w:ascii="宋体" w:cs="宋体" w:eastAsia="宋体" w:hAnsi="宋体"/>
        </w:rPr>
        <w:t xml:space="preserve"> </w:t>
      </w:r>
      <w:r>
        <w:rPr>
          <w:rFonts w:ascii="宋体" w:cs="宋体" w:eastAsia="宋体" w:hAnsi="宋体" w:hint="eastAsia"/>
        </w:rPr>
        <w:t>（每空</w:t>
      </w:r>
      <w:r>
        <w:rPr>
          <w:rFonts w:ascii="宋体" w:cs="宋体" w:eastAsia="宋体" w:hAnsi="宋体" w:hint="eastAsia"/>
        </w:rPr>
        <w:t>1</w:t>
      </w:r>
      <w:r>
        <w:rPr>
          <w:rFonts w:ascii="宋体" w:cs="宋体" w:eastAsia="宋体" w:hAnsi="宋体" w:hint="eastAsia"/>
        </w:rPr>
        <w:t>分，共</w:t>
      </w:r>
      <w:r>
        <w:rPr>
          <w:rFonts w:ascii="宋体" w:cs="宋体" w:eastAsia="宋体" w:hAnsi="宋体"/>
        </w:rPr>
        <w:t>10</w:t>
      </w:r>
      <w:r>
        <w:rPr>
          <w:rFonts w:ascii="宋体" w:cs="宋体" w:eastAsia="宋体" w:hAnsi="宋体" w:hint="eastAsia"/>
        </w:rPr>
        <w:t>分）</w:t>
      </w:r>
    </w:p>
    <w:p w14:paraId="5EFC8CBC" w14:textId="361A4FC3" w:rsidP="00B05A94" w:rsidR="00FE6D61" w:rsidRPr="00B05A94">
      <w:pPr>
        <w:spacing w:after="0" w:line="360" w:lineRule="auto"/>
        <w:rPr>
          <w:rFonts w:ascii="宋体" w:cs="宋体" w:eastAsia="宋体" w:hAnsi="宋体"/>
        </w:rPr>
      </w:pPr>
      <w:r>
        <w:rPr>
          <w:rFonts w:ascii="宋体" w:cs="宋体" w:eastAsia="宋体" w:hAnsi="宋体" w:hint="eastAsia"/>
        </w:rPr>
        <w:t>（1）</w:t>
      </w:r>
      <w:r w:rsidRPr="00B05A94">
        <w:rPr>
          <w:rFonts w:ascii="宋体" w:cs="宋体" w:eastAsia="宋体" w:hAnsi="宋体"/>
        </w:rPr>
        <w:t xml:space="preserve">PCR  </w:t>
      </w:r>
      <w:r w:rsidR="00B05A94" w:rsidRPr="00B05A94">
        <w:rPr>
          <w:rFonts w:ascii="宋体" w:cs="宋体" w:eastAsia="宋体" w:hAnsi="宋体" w:hint="eastAsia"/>
        </w:rPr>
        <w:t xml:space="preserve">   </w:t>
      </w:r>
      <w:r w:rsidRPr="00B05A94">
        <w:rPr>
          <w:rFonts w:ascii="宋体" w:cs="宋体" w:eastAsia="宋体" w:hAnsi="宋体"/>
        </w:rPr>
        <w:t xml:space="preserve">   </w:t>
      </w:r>
      <w:r w:rsidRPr="00B05A94">
        <w:rPr>
          <w:rFonts w:ascii="宋体" w:cs="宋体" w:eastAsia="宋体" w:hAnsi="宋体" w:hint="eastAsia"/>
        </w:rPr>
        <w:t>引物</w:t>
      </w:r>
      <w:r w:rsidRPr="00B05A94">
        <w:rPr>
          <w:rFonts w:ascii="宋体" w:cs="宋体" w:eastAsia="宋体" w:hAnsi="宋体"/>
        </w:rPr>
        <w:t xml:space="preserve">2 </w:t>
      </w:r>
      <w:r w:rsidRPr="00B05A94">
        <w:rPr>
          <w:rFonts w:ascii="宋体" w:cs="宋体" w:eastAsia="宋体" w:hAnsi="宋体" w:hint="eastAsia"/>
        </w:rPr>
        <w:t>和引物</w:t>
      </w:r>
      <w:r w:rsidRPr="00B05A94">
        <w:rPr>
          <w:rFonts w:ascii="宋体" w:cs="宋体" w:eastAsia="宋体" w:hAnsi="宋体"/>
        </w:rPr>
        <w:t xml:space="preserve"> 3</w:t>
      </w:r>
    </w:p>
    <w:p w14:paraId="19AFED9A" w14:textId="26CDE450" w:rsidP="00B05A94" w:rsidR="00FE6D61" w:rsidRPr="00B05A94">
      <w:pPr>
        <w:spacing w:after="0" w:line="360" w:lineRule="auto"/>
        <w:rPr>
          <w:rFonts w:ascii="宋体" w:cs="宋体" w:eastAsia="宋体" w:hAnsi="宋体"/>
        </w:rPr>
      </w:pPr>
      <w:r w:rsidRPr="003C2B29">
        <w:rPr>
          <w:rFonts w:ascii="宋体" w:cs="宋体" w:eastAsia="宋体" w:hAnsi="宋体" w:hint="eastAsia"/>
        </w:rPr>
        <w:t>（2）</w:t>
      </w:r>
      <w:r w:rsidRPr="00B05A94">
        <w:rPr>
          <w:rFonts w:ascii="宋体" w:cs="宋体" w:eastAsia="宋体" w:hAnsi="宋体"/>
        </w:rPr>
        <w:t xml:space="preserve">5'   </w:t>
      </w:r>
      <w:r w:rsidR="00B05A94" w:rsidRPr="00B05A94">
        <w:rPr>
          <w:rFonts w:ascii="宋体" w:cs="宋体" w:eastAsia="宋体" w:hAnsi="宋体" w:hint="eastAsia"/>
        </w:rPr>
        <w:t xml:space="preserve">   </w:t>
      </w:r>
      <w:r w:rsidRPr="00B05A94">
        <w:rPr>
          <w:rFonts w:ascii="宋体" w:cs="宋体" w:eastAsia="宋体" w:hAnsi="宋体"/>
        </w:rPr>
        <w:t xml:space="preserve">  XhoI </w:t>
      </w:r>
      <w:r w:rsidRPr="00B05A94">
        <w:rPr>
          <w:rFonts w:ascii="宋体" w:cs="宋体" w:eastAsia="宋体" w:hAnsi="宋体" w:hint="eastAsia"/>
        </w:rPr>
        <w:t xml:space="preserve">     </w:t>
      </w:r>
      <w:r w:rsidR="00B05A94" w:rsidRPr="00B05A94">
        <w:rPr>
          <w:rFonts w:ascii="宋体" w:cs="宋体" w:eastAsia="宋体" w:hAnsi="宋体" w:hint="eastAsia"/>
        </w:rPr>
        <w:t xml:space="preserve">   </w:t>
      </w:r>
      <w:r w:rsidRPr="00B05A94">
        <w:rPr>
          <w:rFonts w:ascii="宋体" w:cs="宋体" w:eastAsia="宋体" w:hAnsi="宋体"/>
        </w:rPr>
        <w:t>NdeI</w:t>
      </w:r>
    </w:p>
    <w:p w14:paraId="0D3AF69A" w14:textId="5A943436" w:rsidP="00B05A94" w:rsidR="00FE6D61" w:rsidRPr="00B05A94">
      <w:pPr>
        <w:spacing w:after="0" w:line="360" w:lineRule="auto"/>
        <w:rPr>
          <w:rFonts w:ascii="宋体" w:cs="宋体" w:eastAsia="宋体" w:hAnsi="宋体"/>
        </w:rPr>
      </w:pPr>
      <w:r w:rsidRPr="003C2B29">
        <w:rPr>
          <w:rFonts w:ascii="宋体" w:cs="宋体" w:eastAsia="宋体" w:hAnsi="宋体" w:hint="eastAsia"/>
        </w:rPr>
        <w:t>（3）</w:t>
      </w:r>
      <w:r w:rsidRPr="00B05A94">
        <w:rPr>
          <w:rFonts w:ascii="宋体" w:cs="宋体" w:eastAsia="宋体" w:hAnsi="宋体"/>
        </w:rPr>
        <w:t xml:space="preserve">RNA </w:t>
      </w:r>
      <w:r w:rsidRPr="00B05A94">
        <w:rPr>
          <w:rFonts w:ascii="宋体" w:cs="宋体" w:eastAsia="宋体" w:hAnsi="宋体" w:hint="eastAsia"/>
        </w:rPr>
        <w:t>聚合酶</w:t>
      </w:r>
      <w:r w:rsidRPr="00B05A94">
        <w:rPr>
          <w:rFonts w:ascii="宋体" w:cs="宋体" w:eastAsia="宋体" w:hAnsi="宋体"/>
        </w:rPr>
        <w:t xml:space="preserve">   </w:t>
      </w:r>
      <w:r w:rsidR="00B05A94" w:rsidRPr="00B05A94">
        <w:rPr>
          <w:rFonts w:ascii="宋体" w:cs="宋体" w:eastAsia="宋体" w:hAnsi="宋体" w:hint="eastAsia"/>
        </w:rPr>
        <w:t xml:space="preserve">   </w:t>
      </w:r>
      <w:r w:rsidRPr="00B05A94">
        <w:rPr>
          <w:rFonts w:ascii="宋体" w:cs="宋体" w:eastAsia="宋体" w:hAnsi="宋体"/>
        </w:rPr>
        <w:t xml:space="preserve">  B</w:t>
      </w:r>
    </w:p>
    <w:p w14:paraId="2A133AA1" w14:textId="23C733C2" w:rsidP="00B05A94" w:rsidR="00FE6D61" w:rsidRPr="00B05A94">
      <w:pPr>
        <w:spacing w:after="0" w:line="360" w:lineRule="auto"/>
        <w:rPr>
          <w:rFonts w:ascii="宋体" w:cs="宋体" w:eastAsia="宋体" w:hAnsi="宋体"/>
        </w:rPr>
      </w:pPr>
      <w:r w:rsidRPr="003C2B29">
        <w:rPr>
          <w:rFonts w:ascii="宋体" w:cs="宋体" w:eastAsia="宋体" w:hAnsi="宋体" w:hint="eastAsia"/>
        </w:rPr>
        <w:t>（</w:t>
      </w:r>
      <w:r>
        <w:rPr>
          <w:rFonts w:ascii="宋体" w:cs="宋体" w:eastAsia="宋体" w:hAnsi="宋体" w:hint="eastAsia"/>
        </w:rPr>
        <w:t>4</w:t>
      </w:r>
      <w:r w:rsidRPr="003C2B29">
        <w:rPr>
          <w:rFonts w:ascii="宋体" w:cs="宋体" w:eastAsia="宋体" w:hAnsi="宋体" w:hint="eastAsia"/>
        </w:rPr>
        <w:t>）</w:t>
      </w:r>
      <w:r w:rsidRPr="00B05A94">
        <w:rPr>
          <w:rFonts w:ascii="宋体" w:cs="宋体" w:eastAsia="宋体" w:hAnsi="宋体" w:hint="eastAsia"/>
        </w:rPr>
        <w:t>氨苄青霉素</w:t>
      </w:r>
      <w:r w:rsidRPr="00B05A94">
        <w:rPr>
          <w:rFonts w:ascii="宋体" w:cs="宋体" w:eastAsia="宋体" w:hAnsi="宋体"/>
        </w:rPr>
        <w:t xml:space="preserve">   </w:t>
      </w:r>
      <w:r w:rsidR="00B05A94" w:rsidRPr="00B05A94">
        <w:rPr>
          <w:rFonts w:ascii="宋体" w:cs="宋体" w:eastAsia="宋体" w:hAnsi="宋体" w:hint="eastAsia"/>
        </w:rPr>
        <w:t xml:space="preserve">   </w:t>
      </w:r>
      <w:r w:rsidRPr="00B05A94">
        <w:rPr>
          <w:rFonts w:ascii="宋体" w:cs="宋体" w:eastAsia="宋体" w:hAnsi="宋体"/>
        </w:rPr>
        <w:t xml:space="preserve">  </w:t>
      </w:r>
      <w:r w:rsidRPr="00B05A94">
        <w:rPr>
          <w:rFonts w:ascii="宋体" w:cs="宋体" w:eastAsia="宋体" w:hAnsi="宋体" w:hint="eastAsia"/>
        </w:rPr>
        <w:t>不一定，含氨苄青霉素抗性基因的未重组载体（空质粒）也可导入大肠杆菌，使大肠杆菌在培养基上形成菌落</w:t>
      </w:r>
    </w:p>
    <w:p w14:paraId="3821DADA" w14:textId="589AA88F" w:rsidP="001F0B24" w:rsidR="001F0B24" w:rsidRPr="00FE6D61">
      <w:pPr>
        <w:spacing w:after="0" w:line="360" w:lineRule="auto"/>
        <w:rPr>
          <w:rFonts w:ascii="宋体" w:cs="宋体" w:eastAsia="宋体" w:hAnsi="宋体" w:hint="eastAsia"/>
        </w:rPr>
      </w:pPr>
      <w:r w:rsidRPr="003C2B29">
        <w:rPr>
          <w:rFonts w:ascii="宋体" w:cs="宋体" w:eastAsia="宋体" w:hAnsi="宋体" w:hint="eastAsia"/>
        </w:rPr>
        <w:t>（</w:t>
      </w:r>
      <w:r>
        <w:rPr>
          <w:rFonts w:ascii="宋体" w:cs="宋体" w:eastAsia="宋体" w:hAnsi="宋体" w:hint="eastAsia"/>
        </w:rPr>
        <w:t>5</w:t>
      </w:r>
      <w:r w:rsidRPr="003C2B29">
        <w:rPr>
          <w:rFonts w:ascii="宋体" w:cs="宋体" w:eastAsia="宋体" w:hAnsi="宋体" w:hint="eastAsia"/>
        </w:rPr>
        <w:t>）</w:t>
      </w:r>
      <w:r w:rsidR="00FE6D61" w:rsidRPr="00B05A94">
        <w:rPr>
          <w:rFonts w:ascii="宋体" w:cs="宋体" w:eastAsia="宋体" w:hAnsi="宋体" w:hint="eastAsia"/>
        </w:rPr>
        <w:t>蛋白质工程</w:t>
      </w:r>
    </w:p>
    <w:sectPr w:rsidSect="004358AB">
      <w:headerReference r:id="rId5" w:type="default"/>
      <w:footerReference r:id="rId6" w:type="default"/>
      <w:pgSz w:h="16838" w:w="11906"/>
      <w:pgMar w:bottom="1440" w:footer="992" w:gutter="0" w:header="851" w:left="1800" w:right="180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adjustRightInd/>
      <w:spacing w:after="0" w:line="240" w:lineRule="auto"/>
      <w:jc w:val="left"/>
      <w:rPr>
        <w:rFonts w:ascii="Times New Roman" w:eastAsia="宋体" w:hAnsi="Times New Roman" w:cs="Times New Roman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adjustRightInd/>
      <w:spacing w:after="0" w:line="240" w:lineRule="auto"/>
      <w:jc w:val="both"/>
      <w:rPr>
        <w:rFonts w:ascii="Times New Roman" w:eastAsia="宋体" w:hAnsi="Times New Roman" w:cs="Times New Roman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1F53"/>
    <w:rsid w:val="0005140C"/>
    <w:rsid w:val="000F579F"/>
    <w:rsid w:val="00123F99"/>
    <w:rsid w:val="00156CDE"/>
    <w:rsid w:val="0016684E"/>
    <w:rsid w:val="0019164B"/>
    <w:rsid w:val="001E0754"/>
    <w:rsid w:val="001F0B24"/>
    <w:rsid w:val="002460EF"/>
    <w:rsid w:val="00251A5B"/>
    <w:rsid w:val="002B49D8"/>
    <w:rsid w:val="00323B43"/>
    <w:rsid w:val="003363C2"/>
    <w:rsid w:val="00346BA8"/>
    <w:rsid w:val="00360917"/>
    <w:rsid w:val="003641CC"/>
    <w:rsid w:val="00380BFB"/>
    <w:rsid w:val="003A300B"/>
    <w:rsid w:val="003C2B29"/>
    <w:rsid w:val="003D37D8"/>
    <w:rsid w:val="003D564B"/>
    <w:rsid w:val="003E129D"/>
    <w:rsid w:val="004151FC"/>
    <w:rsid w:val="00426133"/>
    <w:rsid w:val="004358AB"/>
    <w:rsid w:val="00464C5A"/>
    <w:rsid w:val="00493B70"/>
    <w:rsid w:val="004D3EC3"/>
    <w:rsid w:val="004E01ED"/>
    <w:rsid w:val="00525EB6"/>
    <w:rsid w:val="00531143"/>
    <w:rsid w:val="00536E77"/>
    <w:rsid w:val="005C2E1F"/>
    <w:rsid w:val="005F4669"/>
    <w:rsid w:val="006468B1"/>
    <w:rsid w:val="006D61C7"/>
    <w:rsid w:val="006F65C0"/>
    <w:rsid w:val="007140D8"/>
    <w:rsid w:val="0073132B"/>
    <w:rsid w:val="007319AA"/>
    <w:rsid w:val="007A0746"/>
    <w:rsid w:val="007B052C"/>
    <w:rsid w:val="007E1365"/>
    <w:rsid w:val="0084313D"/>
    <w:rsid w:val="00865602"/>
    <w:rsid w:val="00886B5F"/>
    <w:rsid w:val="00892C8F"/>
    <w:rsid w:val="008B7726"/>
    <w:rsid w:val="008E20AD"/>
    <w:rsid w:val="008E5F9C"/>
    <w:rsid w:val="00905BD1"/>
    <w:rsid w:val="0092126B"/>
    <w:rsid w:val="009263D9"/>
    <w:rsid w:val="00933CB8"/>
    <w:rsid w:val="00994369"/>
    <w:rsid w:val="009975C3"/>
    <w:rsid w:val="009975D1"/>
    <w:rsid w:val="009B4525"/>
    <w:rsid w:val="009D2E22"/>
    <w:rsid w:val="009F081F"/>
    <w:rsid w:val="009F7E48"/>
    <w:rsid w:val="00A1748B"/>
    <w:rsid w:val="00A22BB9"/>
    <w:rsid w:val="00A67962"/>
    <w:rsid w:val="00A75D3F"/>
    <w:rsid w:val="00AC7315"/>
    <w:rsid w:val="00AE39C3"/>
    <w:rsid w:val="00B05A94"/>
    <w:rsid w:val="00B11A5B"/>
    <w:rsid w:val="00B55038"/>
    <w:rsid w:val="00B660C0"/>
    <w:rsid w:val="00B67484"/>
    <w:rsid w:val="00B93E18"/>
    <w:rsid w:val="00B95803"/>
    <w:rsid w:val="00C02FC6"/>
    <w:rsid w:val="00C27827"/>
    <w:rsid w:val="00C776D6"/>
    <w:rsid w:val="00C82EB7"/>
    <w:rsid w:val="00C83787"/>
    <w:rsid w:val="00C8564C"/>
    <w:rsid w:val="00D2268F"/>
    <w:rsid w:val="00D31D50"/>
    <w:rsid w:val="00D33A04"/>
    <w:rsid w:val="00D44876"/>
    <w:rsid w:val="00D44D24"/>
    <w:rsid w:val="00D555CB"/>
    <w:rsid w:val="00D85FCB"/>
    <w:rsid w:val="00E55327"/>
    <w:rsid w:val="00E74D6D"/>
    <w:rsid w:val="00EB6094"/>
    <w:rsid w:val="00EC796C"/>
    <w:rsid w:val="00F16F88"/>
    <w:rsid w:val="00F5126E"/>
    <w:rsid w:val="00FE6D61"/>
    <w:rsid w:val="00FF716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FBB3DC"/>
  <w15:docId w15:val="{664582CA-20DC-4F28-9DF6-484EC243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微软雅黑" w:ascii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23F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23F99"/>
    <w:rPr>
      <w:rFonts w:ascii="Tahoma" w:hAnsi="Tahoma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23F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23F99"/>
    <w:rPr>
      <w:rFonts w:ascii="Tahoma" w:hAnsi="Tahoma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4D3EC3"/>
    <w:pPr>
      <w:spacing w:after="0"/>
    </w:pPr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4D3EC3"/>
    <w:rPr>
      <w:rFonts w:ascii="Tahoma" w:hAnsi="Tahoma"/>
      <w:sz w:val="18"/>
      <w:szCs w:val="18"/>
    </w:rPr>
  </w:style>
  <w:style w:type="table" w:styleId="TableGrid">
    <w:name w:val="Table Grid"/>
    <w:basedOn w:val="TableNormal"/>
    <w:uiPriority w:val="59"/>
    <w:rsid w:val="00D44D24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lijie chang</cp:lastModifiedBy>
  <cp:revision>13</cp:revision>
  <dcterms:created xsi:type="dcterms:W3CDTF">2022-06-23T07:21:00Z</dcterms:created>
  <dcterms:modified xsi:type="dcterms:W3CDTF">2024-06-26T08:36:00Z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